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5F" w:rsidRPr="006B705D" w:rsidRDefault="00CE1AEA">
      <w:pPr>
        <w:spacing w:after="201" w:line="259" w:lineRule="auto"/>
        <w:ind w:left="150"/>
        <w:jc w:val="center"/>
        <w:rPr>
          <w:b/>
          <w:sz w:val="28"/>
        </w:rPr>
      </w:pPr>
      <w:r w:rsidRPr="006B705D">
        <w:rPr>
          <w:b/>
          <w:sz w:val="32"/>
        </w:rPr>
        <w:t xml:space="preserve">Uzasadnienie oceny niedostatecznej </w:t>
      </w:r>
    </w:p>
    <w:p w:rsidR="0027435F" w:rsidRDefault="006B705D" w:rsidP="006B705D">
      <w:pPr>
        <w:spacing w:after="187" w:line="259" w:lineRule="auto"/>
        <w:ind w:left="67" w:firstLine="0"/>
        <w:jc w:val="left"/>
      </w:pPr>
      <w:r>
        <w:rPr>
          <w:sz w:val="28"/>
        </w:rPr>
        <w:t>Imię i nazwisko ucznia:</w:t>
      </w:r>
    </w:p>
    <w:p w:rsidR="0027435F" w:rsidRDefault="00CE1AEA" w:rsidP="006B705D">
      <w:pPr>
        <w:spacing w:after="185" w:line="259" w:lineRule="auto"/>
        <w:ind w:left="67" w:firstLine="0"/>
        <w:jc w:val="left"/>
      </w:pPr>
      <w:r>
        <w:rPr>
          <w:sz w:val="28"/>
        </w:rPr>
        <w:t>Klasa</w:t>
      </w:r>
      <w:r w:rsidR="006B705D">
        <w:rPr>
          <w:sz w:val="28"/>
        </w:rPr>
        <w:t>:</w:t>
      </w:r>
      <w:r>
        <w:rPr>
          <w:sz w:val="28"/>
        </w:rPr>
        <w:t xml:space="preserve"> </w:t>
      </w:r>
    </w:p>
    <w:p w:rsidR="006B705D" w:rsidRPr="006B705D" w:rsidRDefault="00CE1AEA" w:rsidP="006B705D">
      <w:pPr>
        <w:spacing w:after="1" w:line="390" w:lineRule="auto"/>
        <w:ind w:left="67" w:firstLine="0"/>
        <w:jc w:val="left"/>
      </w:pPr>
      <w:r>
        <w:rPr>
          <w:sz w:val="28"/>
        </w:rPr>
        <w:t>Przedmiot</w:t>
      </w:r>
      <w:r w:rsidR="006B705D">
        <w:rPr>
          <w:sz w:val="28"/>
        </w:rPr>
        <w:t>:</w:t>
      </w:r>
      <w:r>
        <w:rPr>
          <w:sz w:val="28"/>
        </w:rPr>
        <w:t xml:space="preserve"> </w:t>
      </w:r>
    </w:p>
    <w:p w:rsidR="0027435F" w:rsidRDefault="00CE1AEA" w:rsidP="006B705D">
      <w:pPr>
        <w:spacing w:after="1" w:line="390" w:lineRule="auto"/>
        <w:ind w:left="67" w:firstLine="0"/>
        <w:jc w:val="left"/>
      </w:pPr>
      <w:r>
        <w:rPr>
          <w:sz w:val="28"/>
        </w:rPr>
        <w:t>Imię i nazwisko nauczyciela</w:t>
      </w:r>
      <w:r w:rsidR="006B705D">
        <w:rPr>
          <w:sz w:val="28"/>
        </w:rPr>
        <w:t>:</w:t>
      </w:r>
      <w:r>
        <w:rPr>
          <w:sz w:val="28"/>
        </w:rPr>
        <w:t xml:space="preserve"> </w:t>
      </w:r>
    </w:p>
    <w:p w:rsidR="006B705D" w:rsidRDefault="00CE1AEA" w:rsidP="004E6C68">
      <w:pPr>
        <w:pStyle w:val="Akapitzlist"/>
        <w:numPr>
          <w:ilvl w:val="0"/>
          <w:numId w:val="6"/>
        </w:numPr>
        <w:spacing w:after="141" w:line="259" w:lineRule="auto"/>
        <w:jc w:val="left"/>
        <w:rPr>
          <w:i/>
          <w:szCs w:val="24"/>
        </w:rPr>
      </w:pPr>
      <w:r w:rsidRPr="006B705D">
        <w:rPr>
          <w:i/>
          <w:szCs w:val="24"/>
        </w:rPr>
        <w:t xml:space="preserve">Przyczyny wystawienia oceny niedostatecznej: </w:t>
      </w:r>
    </w:p>
    <w:p w:rsidR="004E6C68" w:rsidRPr="004E6C68" w:rsidRDefault="004E6C68" w:rsidP="004E6C68">
      <w:pPr>
        <w:spacing w:after="141" w:line="259" w:lineRule="auto"/>
        <w:ind w:left="360" w:firstLine="0"/>
        <w:jc w:val="left"/>
        <w:rPr>
          <w:i/>
          <w:szCs w:val="24"/>
        </w:rPr>
      </w:pPr>
      <w:bookmarkStart w:id="0" w:name="_GoBack"/>
      <w:bookmarkEnd w:id="0"/>
    </w:p>
    <w:p w:rsidR="006B705D" w:rsidRPr="006B705D" w:rsidRDefault="006B705D" w:rsidP="006B705D">
      <w:pPr>
        <w:spacing w:after="141" w:line="259" w:lineRule="auto"/>
        <w:jc w:val="left"/>
        <w:rPr>
          <w:i/>
          <w:szCs w:val="24"/>
        </w:rPr>
      </w:pPr>
    </w:p>
    <w:p w:rsidR="0027435F" w:rsidRPr="006B705D" w:rsidRDefault="00CE1AEA" w:rsidP="006B705D">
      <w:pPr>
        <w:pStyle w:val="Akapitzlist"/>
        <w:numPr>
          <w:ilvl w:val="0"/>
          <w:numId w:val="6"/>
        </w:numPr>
        <w:spacing w:after="1" w:line="359" w:lineRule="auto"/>
        <w:jc w:val="left"/>
        <w:rPr>
          <w:i/>
          <w:szCs w:val="24"/>
        </w:rPr>
      </w:pPr>
      <w:r w:rsidRPr="006B705D">
        <w:rPr>
          <w:i/>
          <w:szCs w:val="24"/>
        </w:rPr>
        <w:t xml:space="preserve">Środki zaradcze zastosowane przez nauczyciela w celu uniknięcia </w:t>
      </w:r>
      <w:r w:rsidR="006B705D" w:rsidRPr="006B705D">
        <w:rPr>
          <w:i/>
          <w:szCs w:val="24"/>
        </w:rPr>
        <w:t>niepowodzenia szkolnego dziecka:</w:t>
      </w:r>
    </w:p>
    <w:p w:rsidR="006B705D" w:rsidRDefault="006B705D" w:rsidP="006B705D">
      <w:pPr>
        <w:spacing w:after="1" w:line="359" w:lineRule="auto"/>
        <w:jc w:val="left"/>
        <w:rPr>
          <w:i/>
          <w:szCs w:val="24"/>
        </w:rPr>
      </w:pPr>
    </w:p>
    <w:p w:rsidR="004E6C68" w:rsidRDefault="004E6C68" w:rsidP="006B705D">
      <w:pPr>
        <w:spacing w:after="1" w:line="359" w:lineRule="auto"/>
        <w:jc w:val="left"/>
        <w:rPr>
          <w:i/>
          <w:szCs w:val="24"/>
        </w:rPr>
      </w:pPr>
    </w:p>
    <w:p w:rsidR="008C34B5" w:rsidRDefault="008C34B5" w:rsidP="006B705D">
      <w:pPr>
        <w:pStyle w:val="Akapitzlist"/>
        <w:numPr>
          <w:ilvl w:val="0"/>
          <w:numId w:val="6"/>
        </w:numPr>
        <w:spacing w:after="1" w:line="360" w:lineRule="auto"/>
        <w:jc w:val="left"/>
        <w:rPr>
          <w:i/>
          <w:szCs w:val="24"/>
        </w:rPr>
      </w:pPr>
      <w:r>
        <w:rPr>
          <w:i/>
          <w:szCs w:val="24"/>
        </w:rPr>
        <w:t>W jakiej formie uczeń otrzymał szansę poprawy:</w:t>
      </w:r>
    </w:p>
    <w:p w:rsidR="008C34B5" w:rsidRDefault="008C34B5" w:rsidP="008C34B5">
      <w:pPr>
        <w:spacing w:after="1" w:line="360" w:lineRule="auto"/>
        <w:jc w:val="left"/>
        <w:rPr>
          <w:i/>
          <w:szCs w:val="24"/>
        </w:rPr>
      </w:pPr>
    </w:p>
    <w:p w:rsidR="008C34B5" w:rsidRPr="008C34B5" w:rsidRDefault="008C34B5" w:rsidP="008C34B5">
      <w:pPr>
        <w:spacing w:after="1" w:line="360" w:lineRule="auto"/>
        <w:jc w:val="left"/>
        <w:rPr>
          <w:i/>
          <w:szCs w:val="24"/>
        </w:rPr>
      </w:pPr>
    </w:p>
    <w:p w:rsidR="0027435F" w:rsidRPr="006B705D" w:rsidRDefault="00CE1AEA" w:rsidP="006B705D">
      <w:pPr>
        <w:pStyle w:val="Akapitzlist"/>
        <w:numPr>
          <w:ilvl w:val="0"/>
          <w:numId w:val="6"/>
        </w:numPr>
        <w:spacing w:after="1" w:line="360" w:lineRule="auto"/>
        <w:jc w:val="left"/>
        <w:rPr>
          <w:i/>
          <w:szCs w:val="24"/>
        </w:rPr>
      </w:pPr>
      <w:r w:rsidRPr="006B705D">
        <w:rPr>
          <w:i/>
          <w:szCs w:val="24"/>
        </w:rPr>
        <w:t xml:space="preserve">Jakie umiejętności i wiadomości z podstawy programowej uczeń musi opanować, aby spełnić wymagania konieczne. </w:t>
      </w:r>
    </w:p>
    <w:p w:rsidR="006B705D" w:rsidRPr="006B705D" w:rsidRDefault="006B705D" w:rsidP="006B705D">
      <w:pPr>
        <w:spacing w:after="1" w:line="360" w:lineRule="auto"/>
        <w:jc w:val="left"/>
        <w:rPr>
          <w:i/>
          <w:szCs w:val="24"/>
        </w:rPr>
      </w:pPr>
    </w:p>
    <w:p w:rsidR="006B705D" w:rsidRPr="006B705D" w:rsidRDefault="006B705D" w:rsidP="006B705D">
      <w:pPr>
        <w:spacing w:after="1" w:line="360" w:lineRule="auto"/>
        <w:jc w:val="left"/>
        <w:rPr>
          <w:i/>
          <w:szCs w:val="24"/>
        </w:rPr>
      </w:pPr>
    </w:p>
    <w:p w:rsidR="006B705D" w:rsidRPr="006B705D" w:rsidRDefault="006B705D" w:rsidP="006B705D">
      <w:pPr>
        <w:pStyle w:val="Akapitzlist"/>
        <w:numPr>
          <w:ilvl w:val="0"/>
          <w:numId w:val="6"/>
        </w:numPr>
        <w:spacing w:after="200" w:line="276" w:lineRule="auto"/>
        <w:jc w:val="left"/>
        <w:rPr>
          <w:i/>
          <w:szCs w:val="24"/>
          <w:lang w:eastAsia="en-US"/>
        </w:rPr>
      </w:pPr>
      <w:r w:rsidRPr="006B705D">
        <w:rPr>
          <w:i/>
          <w:szCs w:val="24"/>
          <w:lang w:eastAsia="en-US"/>
        </w:rPr>
        <w:t>Sposoby informowania rodziców o niepowodzeniach ucznia:</w:t>
      </w:r>
    </w:p>
    <w:p w:rsidR="006B705D" w:rsidRDefault="006B705D">
      <w:pPr>
        <w:spacing w:after="162" w:line="259" w:lineRule="auto"/>
        <w:ind w:left="423"/>
        <w:jc w:val="left"/>
      </w:pPr>
    </w:p>
    <w:p w:rsidR="006B705D" w:rsidRDefault="006B705D">
      <w:pPr>
        <w:spacing w:after="162" w:line="259" w:lineRule="auto"/>
        <w:ind w:left="423"/>
        <w:jc w:val="left"/>
      </w:pPr>
    </w:p>
    <w:p w:rsidR="006B705D" w:rsidRDefault="006B705D">
      <w:pPr>
        <w:spacing w:after="162" w:line="259" w:lineRule="auto"/>
        <w:ind w:left="423"/>
        <w:jc w:val="left"/>
      </w:pPr>
    </w:p>
    <w:p w:rsidR="0027435F" w:rsidRDefault="00CE1AEA">
      <w:pPr>
        <w:tabs>
          <w:tab w:val="center" w:pos="2119"/>
          <w:tab w:val="center" w:pos="4741"/>
          <w:tab w:val="center" w:pos="7256"/>
        </w:tabs>
        <w:spacing w:after="1" w:line="259" w:lineRule="auto"/>
        <w:ind w:left="0" w:firstLine="0"/>
        <w:jc w:val="left"/>
      </w:pPr>
      <w:r>
        <w:rPr>
          <w:sz w:val="22"/>
        </w:rPr>
        <w:tab/>
      </w:r>
      <w:r>
        <w:rPr>
          <w:sz w:val="28"/>
        </w:rPr>
        <w:t xml:space="preserve">…………………………………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 </w:t>
      </w:r>
    </w:p>
    <w:p w:rsidR="0027435F" w:rsidRDefault="00CE1AEA">
      <w:pPr>
        <w:tabs>
          <w:tab w:val="center" w:pos="2122"/>
          <w:tab w:val="center" w:pos="7257"/>
        </w:tabs>
        <w:spacing w:after="109" w:line="259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 xml:space="preserve">Data </w:t>
      </w:r>
      <w:r>
        <w:rPr>
          <w:sz w:val="22"/>
        </w:rPr>
        <w:tab/>
        <w:t>Podpis nauczyciela</w:t>
      </w:r>
      <w:r>
        <w:rPr>
          <w:sz w:val="28"/>
        </w:rPr>
        <w:t xml:space="preserve"> </w:t>
      </w:r>
    </w:p>
    <w:p w:rsidR="0027435F" w:rsidRDefault="00CE1AEA" w:rsidP="006B705D">
      <w:pPr>
        <w:spacing w:after="143" w:line="259" w:lineRule="auto"/>
        <w:ind w:left="428" w:firstLine="0"/>
        <w:jc w:val="left"/>
      </w:pPr>
      <w:r>
        <w:rPr>
          <w:sz w:val="28"/>
        </w:rPr>
        <w:t xml:space="preserve"> </w:t>
      </w:r>
    </w:p>
    <w:sectPr w:rsidR="0027435F">
      <w:pgSz w:w="11906" w:h="16838"/>
      <w:pgMar w:top="614" w:right="846" w:bottom="887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C39"/>
    <w:multiLevelType w:val="hybridMultilevel"/>
    <w:tmpl w:val="006A3314"/>
    <w:lvl w:ilvl="0" w:tplc="FFA4DE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01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6A5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6B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82F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C34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A7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E3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02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01EE5"/>
    <w:multiLevelType w:val="hybridMultilevel"/>
    <w:tmpl w:val="CB4CD554"/>
    <w:lvl w:ilvl="0" w:tplc="F926A9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D5D"/>
    <w:multiLevelType w:val="hybridMultilevel"/>
    <w:tmpl w:val="90A45A22"/>
    <w:lvl w:ilvl="0" w:tplc="547A3C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68C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4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C43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E19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0B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01A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C28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CB0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66714B"/>
    <w:multiLevelType w:val="hybridMultilevel"/>
    <w:tmpl w:val="CAE2B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D2310"/>
    <w:multiLevelType w:val="hybridMultilevel"/>
    <w:tmpl w:val="9684A9FE"/>
    <w:lvl w:ilvl="0" w:tplc="F90E41D6">
      <w:start w:val="5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C3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E69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748F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AC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215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BE9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2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24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7B28C7"/>
    <w:multiLevelType w:val="hybridMultilevel"/>
    <w:tmpl w:val="45C4D010"/>
    <w:lvl w:ilvl="0" w:tplc="7A2A22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2B8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ED5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023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49B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C9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6C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F4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82C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F"/>
    <w:rsid w:val="0027435F"/>
    <w:rsid w:val="004E6C68"/>
    <w:rsid w:val="006B705D"/>
    <w:rsid w:val="008C34B5"/>
    <w:rsid w:val="00C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EF8E-41AC-4EF5-B100-2898873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Aureliusz Idzik</dc:creator>
  <cp:keywords/>
  <cp:lastModifiedBy>uczen</cp:lastModifiedBy>
  <cp:revision>2</cp:revision>
  <dcterms:created xsi:type="dcterms:W3CDTF">2020-06-17T20:13:00Z</dcterms:created>
  <dcterms:modified xsi:type="dcterms:W3CDTF">2020-06-17T20:13:00Z</dcterms:modified>
</cp:coreProperties>
</file>